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E9C" w:rsidRPr="00552EA6" w:rsidRDefault="00A60E9C" w:rsidP="00552EA6">
      <w:pPr>
        <w:rPr>
          <w:color w:val="FF0000"/>
          <w:sz w:val="36"/>
          <w:szCs w:val="36"/>
          <w:u w:val="single"/>
          <w:rtl/>
          <w:lang w:bidi="fa-IR"/>
        </w:rPr>
      </w:pPr>
      <w:bookmarkStart w:id="0" w:name="_GoBack"/>
      <w:bookmarkEnd w:id="0"/>
    </w:p>
    <w:p w:rsidR="00552EA6" w:rsidRDefault="00552EA6" w:rsidP="00552EA6">
      <w:pPr>
        <w:ind w:left="-90" w:firstLine="90"/>
        <w:jc w:val="right"/>
        <w:rPr>
          <w:sz w:val="32"/>
          <w:szCs w:val="32"/>
          <w:rtl/>
          <w:lang w:bidi="fa-IR"/>
        </w:rPr>
      </w:pPr>
      <w:r w:rsidRPr="00552EA6">
        <w:rPr>
          <w:rFonts w:hint="cs"/>
          <w:color w:val="FF0000"/>
          <w:sz w:val="32"/>
          <w:szCs w:val="32"/>
          <w:rtl/>
          <w:lang w:bidi="fa-IR"/>
        </w:rPr>
        <w:t xml:space="preserve">    </w:t>
      </w:r>
      <w:r w:rsidRPr="00552EA6">
        <w:rPr>
          <w:rFonts w:hint="cs"/>
          <w:sz w:val="32"/>
          <w:szCs w:val="32"/>
          <w:rtl/>
          <w:lang w:bidi="fa-IR"/>
        </w:rPr>
        <w:t xml:space="preserve">  توضیح درس ابو سعید ابو الخیر:</w:t>
      </w:r>
    </w:p>
    <w:p w:rsidR="000D6A7C" w:rsidRDefault="000D6A7C" w:rsidP="00552EA6">
      <w:pPr>
        <w:ind w:left="-90" w:firstLine="90"/>
        <w:jc w:val="right"/>
        <w:rPr>
          <w:sz w:val="32"/>
          <w:szCs w:val="32"/>
          <w:rtl/>
          <w:lang w:bidi="fa-IR"/>
        </w:rPr>
      </w:pPr>
      <w:r w:rsidRPr="0047343A">
        <w:rPr>
          <w:rFonts w:hint="cs"/>
          <w:color w:val="FF0000"/>
          <w:sz w:val="32"/>
          <w:szCs w:val="32"/>
          <w:rtl/>
          <w:lang w:bidi="fa-IR"/>
        </w:rPr>
        <w:t xml:space="preserve">       ابو سعیدابوالخیرازعارفان نامی قرن پنجم وازچهره های درخشان ادبیات عرفانی</w:t>
      </w:r>
      <w:r>
        <w:rPr>
          <w:rFonts w:hint="cs"/>
          <w:sz w:val="32"/>
          <w:szCs w:val="32"/>
          <w:rtl/>
          <w:lang w:bidi="fa-IR"/>
        </w:rPr>
        <w:t xml:space="preserve"> ایران زمین که ازیک سو با چهره های</w:t>
      </w:r>
      <w:r w:rsidRPr="0047343A">
        <w:rPr>
          <w:rFonts w:hint="cs"/>
          <w:sz w:val="32"/>
          <w:szCs w:val="32"/>
          <w:u w:val="single"/>
          <w:rtl/>
          <w:lang w:bidi="fa-IR"/>
        </w:rPr>
        <w:t xml:space="preserve"> ادبی </w:t>
      </w:r>
      <w:r>
        <w:rPr>
          <w:rFonts w:hint="cs"/>
          <w:sz w:val="32"/>
          <w:szCs w:val="32"/>
          <w:rtl/>
          <w:lang w:bidi="fa-IR"/>
        </w:rPr>
        <w:t>چون:</w:t>
      </w:r>
      <w:r w:rsidRPr="0047343A">
        <w:rPr>
          <w:rFonts w:hint="cs"/>
          <w:sz w:val="32"/>
          <w:szCs w:val="32"/>
          <w:u w:val="single"/>
          <w:rtl/>
          <w:lang w:bidi="fa-IR"/>
        </w:rPr>
        <w:t>سنایی .مولوی وعطار همراه وهمفکر ب</w:t>
      </w:r>
      <w:r>
        <w:rPr>
          <w:rFonts w:hint="cs"/>
          <w:sz w:val="32"/>
          <w:szCs w:val="32"/>
          <w:rtl/>
          <w:lang w:bidi="fa-IR"/>
        </w:rPr>
        <w:t>وده وازسوی دیگر با عارفانی همچون:</w:t>
      </w:r>
    </w:p>
    <w:p w:rsidR="000D6A7C" w:rsidRDefault="000D6A7C" w:rsidP="00552EA6">
      <w:pPr>
        <w:ind w:left="-90" w:firstLine="90"/>
        <w:jc w:val="right"/>
        <w:rPr>
          <w:sz w:val="32"/>
          <w:szCs w:val="32"/>
          <w:rtl/>
          <w:lang w:bidi="fa-IR"/>
        </w:rPr>
      </w:pPr>
      <w:r w:rsidRPr="0047343A">
        <w:rPr>
          <w:rFonts w:hint="cs"/>
          <w:sz w:val="32"/>
          <w:szCs w:val="32"/>
          <w:u w:val="single"/>
          <w:rtl/>
          <w:lang w:bidi="fa-IR"/>
        </w:rPr>
        <w:t>حلاج</w:t>
      </w:r>
      <w:r>
        <w:rPr>
          <w:rFonts w:hint="cs"/>
          <w:sz w:val="32"/>
          <w:szCs w:val="32"/>
          <w:rtl/>
          <w:lang w:bidi="fa-IR"/>
        </w:rPr>
        <w:t xml:space="preserve">. </w:t>
      </w:r>
      <w:r w:rsidRPr="0047343A">
        <w:rPr>
          <w:rFonts w:hint="cs"/>
          <w:sz w:val="32"/>
          <w:szCs w:val="32"/>
          <w:u w:val="single"/>
          <w:rtl/>
          <w:lang w:bidi="fa-IR"/>
        </w:rPr>
        <w:t>بایزید بسطامی</w:t>
      </w:r>
      <w:r>
        <w:rPr>
          <w:rFonts w:hint="cs"/>
          <w:sz w:val="32"/>
          <w:szCs w:val="32"/>
          <w:rtl/>
          <w:lang w:bidi="fa-IR"/>
        </w:rPr>
        <w:t xml:space="preserve"> و</w:t>
      </w:r>
      <w:r w:rsidRPr="0047343A">
        <w:rPr>
          <w:rFonts w:hint="cs"/>
          <w:sz w:val="32"/>
          <w:szCs w:val="32"/>
          <w:u w:val="single"/>
          <w:rtl/>
          <w:lang w:bidi="fa-IR"/>
        </w:rPr>
        <w:t>جنید</w:t>
      </w:r>
      <w:r>
        <w:rPr>
          <w:rFonts w:hint="cs"/>
          <w:sz w:val="32"/>
          <w:szCs w:val="32"/>
          <w:rtl/>
          <w:lang w:bidi="fa-IR"/>
        </w:rPr>
        <w:t xml:space="preserve"> همراه بوده که در واقع چنین ترکیب پیچیده ای ازشعر وتجارب عرفانی کمتر کسی می تواند سراغ داشته باشد.</w:t>
      </w:r>
    </w:p>
    <w:p w:rsidR="000D6A7C" w:rsidRDefault="000D6A7C" w:rsidP="00552EA6">
      <w:pPr>
        <w:ind w:left="-90" w:firstLine="90"/>
        <w:jc w:val="right"/>
        <w:rPr>
          <w:sz w:val="32"/>
          <w:szCs w:val="32"/>
          <w:rtl/>
          <w:lang w:bidi="fa-IR"/>
        </w:rPr>
      </w:pPr>
    </w:p>
    <w:p w:rsidR="00F24478" w:rsidRDefault="00F24478" w:rsidP="00552EA6">
      <w:pPr>
        <w:ind w:left="-90" w:firstLine="90"/>
        <w:jc w:val="right"/>
        <w:rPr>
          <w:sz w:val="32"/>
          <w:szCs w:val="32"/>
          <w:rtl/>
          <w:lang w:bidi="fa-IR"/>
        </w:rPr>
      </w:pPr>
      <w:r w:rsidRPr="00A4757E">
        <w:rPr>
          <w:rFonts w:hint="cs"/>
          <w:color w:val="FF0000"/>
          <w:sz w:val="32"/>
          <w:szCs w:val="32"/>
          <w:rtl/>
          <w:lang w:bidi="fa-IR"/>
        </w:rPr>
        <w:t xml:space="preserve">        ابوسعید درهرات متولد ودرمیهنه ی خراسان به تحصیلات خود ادامه داد</w:t>
      </w:r>
      <w:r w:rsidR="00E72511" w:rsidRPr="00A4757E">
        <w:rPr>
          <w:rFonts w:hint="cs"/>
          <w:color w:val="FF0000"/>
          <w:sz w:val="32"/>
          <w:szCs w:val="32"/>
          <w:rtl/>
          <w:lang w:bidi="fa-IR"/>
        </w:rPr>
        <w:t xml:space="preserve">و اهل طریقت درتصوف بود </w:t>
      </w:r>
      <w:r w:rsidR="00E72511">
        <w:rPr>
          <w:rFonts w:hint="cs"/>
          <w:sz w:val="32"/>
          <w:szCs w:val="32"/>
          <w:rtl/>
          <w:lang w:bidi="fa-IR"/>
        </w:rPr>
        <w:t xml:space="preserve">تا جاییکه تمام عمر خویش را صرف مریدانش ازجمله نوه ی خودش محمد بن منور صاحب کتاب اسرار التوحید </w:t>
      </w:r>
    </w:p>
    <w:p w:rsidR="00E72511" w:rsidRDefault="00E72511" w:rsidP="00552EA6">
      <w:pPr>
        <w:ind w:left="-90" w:firstLine="90"/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کرد. </w:t>
      </w:r>
      <w:r w:rsidRPr="00A4757E">
        <w:rPr>
          <w:rFonts w:hint="cs"/>
          <w:color w:val="FF0000"/>
          <w:sz w:val="32"/>
          <w:szCs w:val="32"/>
          <w:rtl/>
          <w:lang w:bidi="fa-IR"/>
        </w:rPr>
        <w:t>وجامع ترین زندگی نامه ی ابوسعید ابو الخیر همان کتاب اسرارالتوحید است که محمد بن منور ازنوادگان شیخ به رشته ی تحریر درآورده است.</w:t>
      </w:r>
    </w:p>
    <w:p w:rsidR="00E72511" w:rsidRDefault="00E72511" w:rsidP="00552EA6">
      <w:pPr>
        <w:ind w:left="-90" w:firstLine="90"/>
        <w:jc w:val="right"/>
        <w:rPr>
          <w:sz w:val="32"/>
          <w:szCs w:val="32"/>
          <w:rtl/>
          <w:lang w:bidi="fa-IR"/>
        </w:rPr>
      </w:pPr>
      <w:r w:rsidRPr="00A4757E">
        <w:rPr>
          <w:rFonts w:hint="cs"/>
          <w:color w:val="FF0000"/>
          <w:sz w:val="32"/>
          <w:szCs w:val="32"/>
          <w:rtl/>
          <w:lang w:bidi="fa-IR"/>
        </w:rPr>
        <w:t xml:space="preserve">          کتاب اسرارالتوحید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A4757E">
        <w:rPr>
          <w:rFonts w:hint="cs"/>
          <w:sz w:val="32"/>
          <w:szCs w:val="32"/>
          <w:u w:val="single"/>
          <w:rtl/>
          <w:lang w:bidi="fa-IR"/>
        </w:rPr>
        <w:t>محمد بن منور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A4757E">
        <w:rPr>
          <w:rFonts w:hint="cs"/>
          <w:color w:val="FF0000"/>
          <w:sz w:val="32"/>
          <w:szCs w:val="32"/>
          <w:rtl/>
          <w:lang w:bidi="fa-IR"/>
        </w:rPr>
        <w:t xml:space="preserve">ازمهم ترین متون عرفانی است که علاوه برزندگی ابوسعید اطلاعات بسیار مهمی اززندگی </w:t>
      </w:r>
      <w:r w:rsidR="00D96640" w:rsidRPr="00A4757E">
        <w:rPr>
          <w:rFonts w:hint="cs"/>
          <w:color w:val="FF0000"/>
          <w:sz w:val="32"/>
          <w:szCs w:val="32"/>
          <w:rtl/>
          <w:lang w:bidi="fa-IR"/>
        </w:rPr>
        <w:t>دیگر مشایخ تصوف رانیز در خود نه</w:t>
      </w:r>
      <w:r w:rsidRPr="00A4757E">
        <w:rPr>
          <w:rFonts w:hint="cs"/>
          <w:color w:val="FF0000"/>
          <w:sz w:val="32"/>
          <w:szCs w:val="32"/>
          <w:rtl/>
          <w:lang w:bidi="fa-IR"/>
        </w:rPr>
        <w:t>فته است</w:t>
      </w:r>
      <w:r w:rsidR="00D96640">
        <w:rPr>
          <w:rFonts w:hint="cs"/>
          <w:sz w:val="32"/>
          <w:szCs w:val="32"/>
          <w:rtl/>
          <w:lang w:bidi="fa-IR"/>
        </w:rPr>
        <w:t>.همانگونه که درفرهنگ یونانی</w:t>
      </w:r>
    </w:p>
    <w:p w:rsidR="00D96640" w:rsidRDefault="00D96640" w:rsidP="00552EA6">
      <w:pPr>
        <w:ind w:left="-90" w:firstLine="90"/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سخنان </w:t>
      </w:r>
      <w:r w:rsidRPr="00A4757E">
        <w:rPr>
          <w:rFonts w:hint="cs"/>
          <w:color w:val="FF0000"/>
          <w:sz w:val="32"/>
          <w:szCs w:val="32"/>
          <w:rtl/>
          <w:lang w:bidi="fa-IR"/>
        </w:rPr>
        <w:t xml:space="preserve">سقراط </w:t>
      </w:r>
      <w:r>
        <w:rPr>
          <w:rFonts w:hint="cs"/>
          <w:sz w:val="32"/>
          <w:szCs w:val="32"/>
          <w:rtl/>
          <w:lang w:bidi="fa-IR"/>
        </w:rPr>
        <w:t>همه جا وجود دارد وتالیفی از وی دردست نیست .</w:t>
      </w:r>
      <w:r w:rsidRPr="00A4757E">
        <w:rPr>
          <w:rFonts w:hint="cs"/>
          <w:color w:val="FF0000"/>
          <w:sz w:val="32"/>
          <w:szCs w:val="32"/>
          <w:rtl/>
          <w:lang w:bidi="fa-IR"/>
        </w:rPr>
        <w:t>بوسعید ابوالخیر هم درفرهنگ ایرانی همه جا حضوردارد بی آنکه هیچ کتابی نوشته یا شعرسروده باشد.</w:t>
      </w:r>
    </w:p>
    <w:p w:rsidR="00552EA6" w:rsidRPr="00552EA6" w:rsidRDefault="000D6A7C" w:rsidP="00552EA6">
      <w:pPr>
        <w:ind w:left="-90" w:firstLine="90"/>
        <w:jc w:val="right"/>
        <w:rPr>
          <w:sz w:val="32"/>
          <w:szCs w:val="32"/>
          <w:rtl/>
          <w:lang w:bidi="fa-IR"/>
        </w:rPr>
      </w:pPr>
      <w:r>
        <w:rPr>
          <w:rFonts w:hint="cs"/>
          <w:sz w:val="32"/>
          <w:szCs w:val="32"/>
          <w:rtl/>
          <w:lang w:bidi="fa-IR"/>
        </w:rPr>
        <w:t xml:space="preserve">         </w:t>
      </w:r>
    </w:p>
    <w:p w:rsidR="00552EA6" w:rsidRPr="00552EA6" w:rsidRDefault="00552EA6" w:rsidP="00552EA6">
      <w:pPr>
        <w:ind w:left="-90" w:firstLine="90"/>
        <w:jc w:val="right"/>
        <w:rPr>
          <w:color w:val="FFFFFF" w:themeColor="background1"/>
          <w:sz w:val="32"/>
          <w:szCs w:val="32"/>
          <w:lang w:bidi="fa-IR"/>
        </w:rPr>
      </w:pPr>
      <w:r w:rsidRPr="00552EA6">
        <w:rPr>
          <w:rFonts w:hint="cs"/>
          <w:color w:val="FFFFFF" w:themeColor="background1"/>
          <w:sz w:val="32"/>
          <w:szCs w:val="32"/>
          <w:rtl/>
          <w:lang w:bidi="fa-IR"/>
        </w:rPr>
        <w:t>ابو سعید ابوالخیرعارف بزرگ وچهره درخشان ادبیات عرفانی ایران زمین است</w:t>
      </w:r>
    </w:p>
    <w:sectPr w:rsidR="00552EA6" w:rsidRPr="00552EA6" w:rsidSect="000D6A7C">
      <w:headerReference w:type="default" r:id="rId6"/>
      <w:pgSz w:w="12240" w:h="15840"/>
      <w:pgMar w:top="1440" w:right="450" w:bottom="144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66" w:rsidRDefault="008A0766" w:rsidP="00552EA6">
      <w:pPr>
        <w:spacing w:after="0" w:line="240" w:lineRule="auto"/>
      </w:pPr>
      <w:r>
        <w:separator/>
      </w:r>
    </w:p>
  </w:endnote>
  <w:endnote w:type="continuationSeparator" w:id="0">
    <w:p w:rsidR="008A0766" w:rsidRDefault="008A0766" w:rsidP="00552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66" w:rsidRDefault="008A0766" w:rsidP="00552EA6">
      <w:pPr>
        <w:spacing w:after="0" w:line="240" w:lineRule="auto"/>
      </w:pPr>
      <w:r>
        <w:separator/>
      </w:r>
    </w:p>
  </w:footnote>
  <w:footnote w:type="continuationSeparator" w:id="0">
    <w:p w:rsidR="008A0766" w:rsidRDefault="008A0766" w:rsidP="00552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A6" w:rsidRPr="00552EA6" w:rsidRDefault="00552EA6" w:rsidP="00552EA6">
    <w:pPr>
      <w:pStyle w:val="Header"/>
      <w:jc w:val="center"/>
      <w:rPr>
        <w:sz w:val="36"/>
        <w:szCs w:val="36"/>
        <w:lang w:bidi="fa-IR"/>
      </w:rPr>
    </w:pPr>
    <w:r w:rsidRPr="00552EA6">
      <w:rPr>
        <w:rFonts w:hint="cs"/>
        <w:sz w:val="36"/>
        <w:szCs w:val="36"/>
        <w:rtl/>
        <w:lang w:bidi="fa-IR"/>
      </w:rPr>
      <w:t>بسم الله الرحمن الرحیم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A6"/>
    <w:rsid w:val="000D6A7C"/>
    <w:rsid w:val="004119B1"/>
    <w:rsid w:val="0047343A"/>
    <w:rsid w:val="00552EA6"/>
    <w:rsid w:val="00667332"/>
    <w:rsid w:val="006C2B5E"/>
    <w:rsid w:val="008A0766"/>
    <w:rsid w:val="00A4757E"/>
    <w:rsid w:val="00A60E9C"/>
    <w:rsid w:val="00B32F78"/>
    <w:rsid w:val="00D96640"/>
    <w:rsid w:val="00E72511"/>
    <w:rsid w:val="00F2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3FC6A0-AC23-4AA5-ADCF-53965501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EA6"/>
  </w:style>
  <w:style w:type="paragraph" w:styleId="Footer">
    <w:name w:val="footer"/>
    <w:basedOn w:val="Normal"/>
    <w:link w:val="FooterChar"/>
    <w:uiPriority w:val="99"/>
    <w:unhideWhenUsed/>
    <w:rsid w:val="00552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E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</dc:creator>
  <cp:keywords/>
  <dc:description/>
  <cp:lastModifiedBy>2</cp:lastModifiedBy>
  <cp:revision>2</cp:revision>
  <dcterms:created xsi:type="dcterms:W3CDTF">2020-04-15T04:04:00Z</dcterms:created>
  <dcterms:modified xsi:type="dcterms:W3CDTF">2020-04-15T04:04:00Z</dcterms:modified>
</cp:coreProperties>
</file>